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19" w:rsidRDefault="00665119">
      <w:pPr>
        <w:rPr>
          <w:b/>
          <w:sz w:val="30"/>
          <w:szCs w:val="30"/>
        </w:rPr>
      </w:pPr>
      <w:r w:rsidRPr="009C48EC">
        <w:rPr>
          <w:noProof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FE5B37" wp14:editId="35FE1117">
            <wp:simplePos x="0" y="0"/>
            <wp:positionH relativeFrom="column">
              <wp:posOffset>4805680</wp:posOffset>
            </wp:positionH>
            <wp:positionV relativeFrom="paragraph">
              <wp:posOffset>-406400</wp:posOffset>
            </wp:positionV>
            <wp:extent cx="800100" cy="681355"/>
            <wp:effectExtent l="0" t="0" r="0" b="4445"/>
            <wp:wrapSquare wrapText="bothSides"/>
            <wp:docPr id="2" name="obrázek 1" descr="C:\Users\Vojta Julca\Desktop\YMCA\loga\ymca_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jta Julca\Desktop\YMCA\loga\ymca_ma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46F" w:rsidRDefault="004B246F">
      <w:pPr>
        <w:rPr>
          <w:b/>
          <w:sz w:val="30"/>
          <w:szCs w:val="30"/>
        </w:rPr>
      </w:pPr>
    </w:p>
    <w:p w:rsidR="00FC6AA0" w:rsidRPr="00DB7553" w:rsidRDefault="00BE4B89">
      <w:pPr>
        <w:rPr>
          <w:b/>
          <w:sz w:val="30"/>
          <w:szCs w:val="30"/>
        </w:rPr>
      </w:pPr>
      <w:r w:rsidRPr="00DB7553">
        <w:rPr>
          <w:b/>
          <w:sz w:val="30"/>
          <w:szCs w:val="30"/>
        </w:rPr>
        <w:t xml:space="preserve">Volný </w:t>
      </w:r>
      <w:r w:rsidR="0054782F">
        <w:rPr>
          <w:b/>
          <w:sz w:val="30"/>
          <w:szCs w:val="30"/>
        </w:rPr>
        <w:t>čas je vzácný –</w:t>
      </w:r>
      <w:r w:rsidRPr="00DB7553">
        <w:rPr>
          <w:b/>
          <w:sz w:val="30"/>
          <w:szCs w:val="30"/>
        </w:rPr>
        <w:t xml:space="preserve"> jak ho využít naplno? YMCA inspiruje už 175 let</w:t>
      </w:r>
    </w:p>
    <w:p w:rsidR="001B02FC" w:rsidRDefault="0005660E">
      <w:pPr>
        <w:rPr>
          <w:b/>
        </w:rPr>
      </w:pPr>
      <w:r w:rsidRPr="00DB7553">
        <w:rPr>
          <w:b/>
        </w:rPr>
        <w:t xml:space="preserve">Jít si zaběhat, přečíst knížku nebo udělat něco pro druhé. Volný čas se dá využít různě. Jak přitom ale současně rozvíjet tělo, intelekt i morální hodnoty? Inspiraci nabízí YMCA, největší organizace pro mládež na světě. </w:t>
      </w:r>
      <w:r w:rsidR="00ED37A3">
        <w:rPr>
          <w:b/>
        </w:rPr>
        <w:t>V červnu</w:t>
      </w:r>
      <w:r w:rsidR="001B02FC" w:rsidRPr="00DB7553">
        <w:rPr>
          <w:b/>
        </w:rPr>
        <w:t xml:space="preserve"> oslaví i v Česku své 175. výročí a veřejnosti přichystá ochutnávku svých volnočasových aktivit</w:t>
      </w:r>
      <w:r w:rsidR="004B246F">
        <w:rPr>
          <w:b/>
        </w:rPr>
        <w:t>.</w:t>
      </w:r>
    </w:p>
    <w:p w:rsidR="00DB7553" w:rsidRDefault="00BE4B89" w:rsidP="00665119">
      <w:r>
        <w:t xml:space="preserve">Lezecká stěna, relaxační zóna, deskové hry nebo „sloup hodnot“. Co všechno nabízí YMCA pro děti, teenagery i dospělé, si </w:t>
      </w:r>
      <w:r w:rsidR="00BA1145">
        <w:t xml:space="preserve">pražská </w:t>
      </w:r>
      <w:r>
        <w:t>veřejnost může vyzkoušet</w:t>
      </w:r>
      <w:r w:rsidR="00BA1145">
        <w:t xml:space="preserve"> například</w:t>
      </w:r>
      <w:r>
        <w:t xml:space="preserve"> </w:t>
      </w:r>
      <w:r w:rsidRPr="00BE4B89">
        <w:rPr>
          <w:b/>
        </w:rPr>
        <w:t>6. června v Centrálním parku v Praze na Opatově</w:t>
      </w:r>
      <w:r w:rsidR="000C5AFA">
        <w:rPr>
          <w:b/>
        </w:rPr>
        <w:t xml:space="preserve"> od 14 do 18 hodin</w:t>
      </w:r>
      <w:r w:rsidR="00ED37A3">
        <w:t>, v den 175. narozenin</w:t>
      </w:r>
      <w:r w:rsidR="00BA1145">
        <w:t xml:space="preserve"> YMCA</w:t>
      </w:r>
      <w:r w:rsidR="00ED37A3">
        <w:t>.</w:t>
      </w:r>
      <w:r w:rsidR="00665119">
        <w:t xml:space="preserve"> Pro školní děti a studenty tu </w:t>
      </w:r>
      <w:r w:rsidR="00BA1145">
        <w:t xml:space="preserve">v rámci odpoledne nazvaného „Prostor pro tebe“ </w:t>
      </w:r>
      <w:r w:rsidR="00665119">
        <w:t xml:space="preserve">budou připraveny aktivity ze tří oblastí rozvoje osobnosti: těla, ducha a duše. </w:t>
      </w:r>
    </w:p>
    <w:p w:rsidR="00DB7553" w:rsidRDefault="004B246F">
      <w:r>
        <w:t xml:space="preserve">Pražské odpoledne je součástí </w:t>
      </w:r>
      <w:r w:rsidR="00BA1145">
        <w:t xml:space="preserve">celorepublikové </w:t>
      </w:r>
      <w:r w:rsidR="00DB7553">
        <w:t>kampaně „</w:t>
      </w:r>
      <w:r w:rsidR="00DB7553" w:rsidRPr="004B246F">
        <w:rPr>
          <w:b/>
        </w:rPr>
        <w:t>Nechybí ti něco?</w:t>
      </w:r>
      <w:r w:rsidR="00DB7553">
        <w:t>“</w:t>
      </w:r>
      <w:r>
        <w:t xml:space="preserve">, ve které </w:t>
      </w:r>
      <w:r w:rsidR="00665119">
        <w:t xml:space="preserve">YMCA </w:t>
      </w:r>
      <w:r>
        <w:t xml:space="preserve">upozorňuje </w:t>
      </w:r>
      <w:r w:rsidR="00DB7553">
        <w:t xml:space="preserve">na důležitost </w:t>
      </w:r>
      <w:r>
        <w:t xml:space="preserve">vyvážení </w:t>
      </w:r>
      <w:r w:rsidR="00DB7553">
        <w:t>všech tří složek lidské osobnosti</w:t>
      </w:r>
      <w:r>
        <w:t xml:space="preserve">. Symbolem této rovnováhy je pak již od 19. století logo YMCA – </w:t>
      </w:r>
      <w:proofErr w:type="spellStart"/>
      <w:r>
        <w:t>ymkařský</w:t>
      </w:r>
      <w:proofErr w:type="spellEnd"/>
      <w:r>
        <w:t xml:space="preserve"> rovnostranný trojúhelník. </w:t>
      </w:r>
      <w:r w:rsidR="000C5AFA">
        <w:t>Součástí kampaně bude i jednoduchý test, který ukáže, jestli některý ze tří směrů rozvoje nezanedbáváme.</w:t>
      </w:r>
    </w:p>
    <w:p w:rsidR="000C5AFA" w:rsidRDefault="000C5AFA">
      <w:r>
        <w:t xml:space="preserve">YMCA se </w:t>
      </w:r>
      <w:r w:rsidRPr="002812B4">
        <w:t>prostřednictvím zajímavých programů</w:t>
      </w:r>
      <w:r>
        <w:t xml:space="preserve"> snaží předávat dětem i dospělým</w:t>
      </w:r>
      <w:r w:rsidRPr="002812B4">
        <w:t xml:space="preserve"> hodnoty, které rozvíjí celou jejic</w:t>
      </w:r>
      <w:r>
        <w:t xml:space="preserve">h osobnost a vedou </w:t>
      </w:r>
      <w:r w:rsidRPr="002812B4">
        <w:t>k samostatnosti, pevnému charakteru a schopnosti vzájemně spolupracovat.</w:t>
      </w:r>
      <w:r>
        <w:t xml:space="preserve"> </w:t>
      </w:r>
      <w:r w:rsidRPr="002812B4">
        <w:t>Více o YMCA na </w:t>
      </w:r>
      <w:hyperlink r:id="rId6" w:history="1">
        <w:r w:rsidRPr="002812B4">
          <w:rPr>
            <w:rStyle w:val="Hypertextovodkaz"/>
          </w:rPr>
          <w:t>www.ymca.cz</w:t>
        </w:r>
      </w:hyperlink>
      <w:r w:rsidR="00D14206" w:rsidRPr="00D14206">
        <w:rPr>
          <w:rStyle w:val="Hypertextovodkaz"/>
          <w:color w:val="auto"/>
          <w:u w:val="none"/>
        </w:rPr>
        <w:t>.</w:t>
      </w:r>
      <w:bookmarkStart w:id="0" w:name="_GoBack"/>
      <w:bookmarkEnd w:id="0"/>
    </w:p>
    <w:p w:rsidR="00DB7553" w:rsidRPr="00AE0C55" w:rsidRDefault="00DB7553" w:rsidP="00DB7553">
      <w:pPr>
        <w:pBdr>
          <w:bottom w:val="single" w:sz="12" w:space="1" w:color="auto"/>
        </w:pBdr>
        <w:spacing w:line="240" w:lineRule="atLeast"/>
        <w:rPr>
          <w:noProof/>
          <w:color w:val="17365D" w:themeColor="text2" w:themeShade="BF"/>
          <w:sz w:val="20"/>
          <w:szCs w:val="20"/>
        </w:rPr>
      </w:pPr>
    </w:p>
    <w:p w:rsidR="00DB7553" w:rsidRPr="00B252D1" w:rsidRDefault="00DB7553" w:rsidP="00DB7553">
      <w:r w:rsidRPr="00B252D1">
        <w:t>YMCA (</w:t>
      </w:r>
      <w:proofErr w:type="spellStart"/>
      <w:r w:rsidRPr="00B252D1">
        <w:t>Young</w:t>
      </w:r>
      <w:proofErr w:type="spellEnd"/>
      <w:r w:rsidRPr="00B252D1">
        <w:t xml:space="preserve"> </w:t>
      </w:r>
      <w:proofErr w:type="spellStart"/>
      <w:r w:rsidRPr="00B252D1">
        <w:t>Men´s</w:t>
      </w:r>
      <w:proofErr w:type="spellEnd"/>
      <w:r w:rsidRPr="00B252D1">
        <w:t xml:space="preserve"> Christian </w:t>
      </w:r>
      <w:proofErr w:type="spellStart"/>
      <w:r w:rsidRPr="00B252D1">
        <w:t>Association</w:t>
      </w:r>
      <w:proofErr w:type="spellEnd"/>
      <w:r w:rsidRPr="00B252D1">
        <w:t xml:space="preserve">) je nejstarší, největší a nejrozšířenější mládežnická organizace na světě. </w:t>
      </w:r>
      <w:r w:rsidR="000C5AFA">
        <w:t xml:space="preserve"> </w:t>
      </w:r>
      <w:r w:rsidRPr="00B252D1">
        <w:t>YMCA vznikla v roce 1844 v</w:t>
      </w:r>
      <w:r w:rsidR="00ED37A3">
        <w:t> </w:t>
      </w:r>
      <w:r w:rsidRPr="00B252D1">
        <w:t>Londýně</w:t>
      </w:r>
      <w:r w:rsidR="00ED37A3">
        <w:t xml:space="preserve"> jako podpora pro mladé muže přicházející z venkova do průmyslového </w:t>
      </w:r>
      <w:proofErr w:type="spellStart"/>
      <w:r w:rsidR="00ED37A3">
        <w:t>Londýnda</w:t>
      </w:r>
      <w:proofErr w:type="spellEnd"/>
      <w:r w:rsidRPr="00B252D1">
        <w:t>, na našem území se rozšířila masově především díky vydatné pomoci z USA a za přispění elit národa: T. G. Masaryka, Ing. V. Havla</w:t>
      </w:r>
      <w:r w:rsidR="00ED37A3">
        <w:t>, E. Rádla</w:t>
      </w:r>
      <w:r w:rsidRPr="00B252D1">
        <w:t xml:space="preserve"> a dalších. Svoji činn</w:t>
      </w:r>
      <w:r w:rsidR="000C5AFA">
        <w:t xml:space="preserve">ost nuceně ukončila v roce 1951 </w:t>
      </w:r>
      <w:r w:rsidRPr="00B252D1">
        <w:t>a přes neúspěšné pokusy okolo roku 1968 o znovu</w:t>
      </w:r>
      <w:r w:rsidR="000C5AFA">
        <w:t>založení, začala znovu fungovat</w:t>
      </w:r>
      <w:r w:rsidRPr="00B252D1">
        <w:t xml:space="preserve"> až v roce 1990.</w:t>
      </w:r>
    </w:p>
    <w:p w:rsidR="00DB7553" w:rsidRDefault="00DB7553" w:rsidP="00DB7553">
      <w:r w:rsidRPr="00B252D1">
        <w:t xml:space="preserve">Dnes YMCA pracuje </w:t>
      </w:r>
      <w:proofErr w:type="gramStart"/>
      <w:r w:rsidRPr="00B252D1">
        <w:t>ve 1</w:t>
      </w:r>
      <w:r w:rsidR="004B246F">
        <w:t>20</w:t>
      </w:r>
      <w:proofErr w:type="gramEnd"/>
      <w:r w:rsidRPr="00B252D1">
        <w:t xml:space="preserve"> zemích světa a má přes 58 milionů členů. V České republice nabízí své programy prostřednictvím 28 poboček po cel</w:t>
      </w:r>
      <w:r w:rsidR="00EC114F">
        <w:t>é republice</w:t>
      </w:r>
      <w:r w:rsidRPr="00B252D1">
        <w:t>. Zabývá se pestrou škálou aktivit: pořádá tábory, provozuje mateřská centra, hudební aktivity pro mladé, sportovní kluby, výtvarné kroužky, skautské oddíly, nízkoprahové služby, ad.</w:t>
      </w:r>
    </w:p>
    <w:p w:rsidR="00DB7553" w:rsidRPr="00B252D1" w:rsidRDefault="00DB7553" w:rsidP="00DB7553">
      <w:pPr>
        <w:rPr>
          <w:b/>
        </w:rPr>
      </w:pPr>
      <w:r w:rsidRPr="00B252D1">
        <w:rPr>
          <w:b/>
        </w:rPr>
        <w:t>Kontakt:</w:t>
      </w:r>
    </w:p>
    <w:p w:rsidR="00DB7553" w:rsidRPr="00B252D1" w:rsidRDefault="00DB7553" w:rsidP="00DB7553">
      <w:pPr>
        <w:spacing w:after="0" w:line="240" w:lineRule="auto"/>
      </w:pPr>
      <w:r w:rsidRPr="00B252D1">
        <w:t>Julie Bergerová, koordinátor PR a komunikace</w:t>
      </w:r>
    </w:p>
    <w:p w:rsidR="00DB7553" w:rsidRPr="00B252D1" w:rsidRDefault="003F0198" w:rsidP="00DB7553">
      <w:pPr>
        <w:spacing w:after="0" w:line="240" w:lineRule="auto"/>
        <w:rPr>
          <w:color w:val="365F91" w:themeColor="accent1" w:themeShade="BF"/>
        </w:rPr>
      </w:pPr>
      <w:hyperlink r:id="rId7" w:history="1">
        <w:r w:rsidR="00DB7553" w:rsidRPr="00B252D1">
          <w:rPr>
            <w:rStyle w:val="Hypertextovodkaz"/>
            <w:color w:val="365F91" w:themeColor="accent1" w:themeShade="BF"/>
          </w:rPr>
          <w:t>julie.bergerova@ymca.cz</w:t>
        </w:r>
      </w:hyperlink>
    </w:p>
    <w:p w:rsidR="00DB7553" w:rsidRPr="00B252D1" w:rsidRDefault="00DB7553" w:rsidP="00DB7553">
      <w:pPr>
        <w:spacing w:after="0" w:line="240" w:lineRule="auto"/>
      </w:pPr>
      <w:r w:rsidRPr="00B252D1">
        <w:t>tel. 775 718 447</w:t>
      </w:r>
    </w:p>
    <w:p w:rsidR="003C3E68" w:rsidRDefault="00DB7553" w:rsidP="003C3E68">
      <w:pPr>
        <w:spacing w:after="0" w:line="240" w:lineRule="auto"/>
        <w:rPr>
          <w:i/>
        </w:rPr>
      </w:pPr>
      <w:r w:rsidRPr="00B252D1">
        <w:rPr>
          <w:i/>
        </w:rPr>
        <w:t>YMCA – Cesta k</w:t>
      </w:r>
      <w:r w:rsidR="003C3E68">
        <w:rPr>
          <w:i/>
        </w:rPr>
        <w:t> </w:t>
      </w:r>
      <w:r w:rsidRPr="00B252D1">
        <w:rPr>
          <w:i/>
        </w:rPr>
        <w:t>hodnotám</w:t>
      </w:r>
    </w:p>
    <w:p w:rsidR="001B02FC" w:rsidRPr="00BE4B89" w:rsidRDefault="00DB7553" w:rsidP="003C3E68">
      <w:pPr>
        <w:spacing w:after="0" w:line="240" w:lineRule="auto"/>
      </w:pPr>
      <w:r w:rsidRPr="00B252D1">
        <w:rPr>
          <w:rFonts w:eastAsia="Times New Roman" w:cstheme="minorHAnsi"/>
          <w:color w:val="365F91" w:themeColor="accent1" w:themeShade="BF"/>
        </w:rPr>
        <w:t>www.ymca.cz</w:t>
      </w:r>
      <w:r w:rsidRPr="00B252D1">
        <w:rPr>
          <w:rFonts w:eastAsia="Times New Roman" w:cstheme="minorHAnsi"/>
          <w:color w:val="365F91" w:themeColor="accent1" w:themeShade="BF"/>
        </w:rPr>
        <w:br/>
      </w:r>
    </w:p>
    <w:sectPr w:rsidR="001B02FC" w:rsidRPr="00BE4B89" w:rsidSect="00FC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0E"/>
    <w:rsid w:val="0005660E"/>
    <w:rsid w:val="000C5AFA"/>
    <w:rsid w:val="001B02FC"/>
    <w:rsid w:val="003C3E68"/>
    <w:rsid w:val="004B246F"/>
    <w:rsid w:val="0054782F"/>
    <w:rsid w:val="0056577A"/>
    <w:rsid w:val="00665119"/>
    <w:rsid w:val="00BA1145"/>
    <w:rsid w:val="00BE4B89"/>
    <w:rsid w:val="00D14206"/>
    <w:rsid w:val="00DB7553"/>
    <w:rsid w:val="00EC114F"/>
    <w:rsid w:val="00ED37A3"/>
    <w:rsid w:val="00F7503C"/>
    <w:rsid w:val="00F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7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7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.bergerova@ymc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mca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vojta</cp:lastModifiedBy>
  <cp:revision>2</cp:revision>
  <dcterms:created xsi:type="dcterms:W3CDTF">2019-05-30T12:27:00Z</dcterms:created>
  <dcterms:modified xsi:type="dcterms:W3CDTF">2019-05-30T12:27:00Z</dcterms:modified>
</cp:coreProperties>
</file>